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tabs>
          <w:tab w:val="left" w:pos="1118"/>
        </w:tabs>
        <w:spacing w:before="57"/>
        <w:ind w:right="18"/>
        <w:jc w:val="center"/>
        <w:rPr>
          <w:rFonts w:ascii="宋体" w:hAnsi="宋体" w:eastAsia="宋体"/>
        </w:rPr>
      </w:pPr>
      <w:bookmarkStart w:id="1" w:name="_GoBack"/>
      <w:bookmarkEnd w:id="1"/>
      <w:r>
        <w:rPr>
          <w:rFonts w:hint="eastAsia" w:ascii="宋体" w:hAnsi="宋体" w:eastAsia="宋体" w:cs="宋体"/>
          <w:b/>
          <w:bCs/>
          <w:sz w:val="32"/>
          <w:szCs w:val="32"/>
        </w:rPr>
        <w:t xml:space="preserve">比 </w:t>
      </w:r>
      <w:r>
        <w:rPr>
          <w:rFonts w:hint="eastAsia" w:ascii="宋体" w:hAnsi="宋体" w:eastAsia="宋体" w:cs="宋体"/>
          <w:b/>
          <w:bCs/>
          <w:spacing w:val="-3"/>
          <w:sz w:val="32"/>
          <w:szCs w:val="32"/>
        </w:rPr>
        <w:t xml:space="preserve">选 </w:t>
      </w:r>
      <w:r>
        <w:rPr>
          <w:rFonts w:hint="eastAsia" w:ascii="宋体" w:hAnsi="宋体" w:eastAsia="宋体" w:cs="宋体"/>
          <w:b/>
          <w:bCs/>
          <w:sz w:val="32"/>
          <w:szCs w:val="32"/>
        </w:rPr>
        <w:t>程 序</w:t>
      </w:r>
    </w:p>
    <w:p>
      <w:pPr>
        <w:pStyle w:val="3"/>
        <w:ind w:right="22"/>
        <w:jc w:val="center"/>
        <w:rPr>
          <w:rFonts w:ascii="宋体" w:hAnsi="宋体" w:eastAsia="宋体"/>
        </w:rPr>
      </w:pPr>
      <w:bookmarkStart w:id="0" w:name="第一节_比选邀请"/>
      <w:bookmarkEnd w:id="0"/>
      <w:r>
        <w:rPr>
          <w:rFonts w:ascii="宋体" w:hAnsi="宋体" w:eastAsia="宋体"/>
          <w:sz w:val="28"/>
          <w:szCs w:val="28"/>
        </w:rPr>
        <w:t>第一节 比选邀请</w:t>
      </w:r>
    </w:p>
    <w:p>
      <w:pPr>
        <w:pStyle w:val="3"/>
        <w:spacing w:before="1" w:line="360" w:lineRule="auto"/>
        <w:ind w:left="238" w:hanging="238"/>
        <w:rPr>
          <w:rFonts w:ascii="宋体" w:hAnsi="宋体" w:eastAsia="宋体"/>
        </w:rPr>
      </w:pPr>
      <w:r>
        <w:rPr>
          <w:rFonts w:ascii="宋体" w:hAnsi="宋体" w:eastAsia="宋体"/>
        </w:rPr>
        <w:t>一、发出比选公告</w:t>
      </w:r>
    </w:p>
    <w:p>
      <w:pPr>
        <w:pStyle w:val="3"/>
        <w:spacing w:before="158" w:line="360" w:lineRule="auto"/>
        <w:ind w:firstLine="480"/>
        <w:rPr>
          <w:rFonts w:ascii="宋体" w:hAnsi="宋体" w:eastAsia="宋体"/>
        </w:rPr>
      </w:pPr>
      <w:r>
        <w:rPr>
          <w:rFonts w:ascii="宋体" w:hAnsi="宋体" w:eastAsia="宋体"/>
        </w:rPr>
        <w:t>在</w:t>
      </w:r>
      <w:r>
        <w:rPr>
          <w:rFonts w:hint="eastAsia" w:ascii="宋体" w:hAnsi="宋体" w:eastAsia="宋体"/>
        </w:rPr>
        <w:t>贵阳市矿产能源投资集团有限公司</w:t>
      </w:r>
      <w:r>
        <w:rPr>
          <w:rFonts w:hint="eastAsia"/>
          <w:lang w:eastAsia="zh-CN"/>
        </w:rPr>
        <w:t>网</w:t>
      </w:r>
      <w:r>
        <w:rPr>
          <w:rFonts w:ascii="宋体" w:hAnsi="宋体" w:eastAsia="宋体"/>
        </w:rPr>
        <w:t>上发布比选公告。</w:t>
      </w:r>
    </w:p>
    <w:p>
      <w:pPr>
        <w:pStyle w:val="3"/>
        <w:spacing w:line="360" w:lineRule="auto"/>
        <w:rPr>
          <w:rFonts w:ascii="宋体" w:hAnsi="宋体" w:eastAsia="宋体"/>
        </w:rPr>
      </w:pPr>
      <w:r>
        <w:rPr>
          <w:rFonts w:ascii="宋体" w:hAnsi="宋体" w:eastAsia="宋体"/>
        </w:rPr>
        <w:t>二、变更通知</w:t>
      </w:r>
    </w:p>
    <w:p>
      <w:pPr>
        <w:pStyle w:val="3"/>
        <w:spacing w:before="122" w:line="360" w:lineRule="auto"/>
        <w:ind w:firstLine="480"/>
        <w:rPr>
          <w:rFonts w:ascii="宋体" w:hAnsi="宋体" w:eastAsia="宋体"/>
        </w:rPr>
      </w:pPr>
      <w:r>
        <w:rPr>
          <w:rFonts w:ascii="宋体" w:hAnsi="宋体" w:eastAsia="宋体"/>
        </w:rPr>
        <w:t>本项目将根据实际情况及需要，发布有关内容的变更通知，比选申请人须关注本项目发出的澄清，变更通知是比选文件的组成部分，与比选文件具有同等法律效力。</w:t>
      </w:r>
    </w:p>
    <w:p>
      <w:pPr>
        <w:pStyle w:val="6"/>
        <w:numPr>
          <w:ilvl w:val="0"/>
          <w:numId w:val="0"/>
        </w:numPr>
        <w:tabs>
          <w:tab w:val="left" w:pos="0"/>
          <w:tab w:val="left" w:pos="1899"/>
        </w:tabs>
        <w:spacing w:line="360" w:lineRule="auto"/>
        <w:ind w:leftChars="0" w:right="420" w:rightChars="0"/>
        <w:jc w:val="center"/>
        <w:rPr>
          <w:rFonts w:ascii="宋体" w:hAnsi="宋体" w:eastAsia="宋体"/>
        </w:rPr>
      </w:pPr>
      <w:r>
        <w:rPr>
          <w:rFonts w:ascii="宋体" w:hAnsi="宋体" w:eastAsia="宋体"/>
          <w:sz w:val="28"/>
          <w:szCs w:val="28"/>
        </w:rPr>
        <w:t>第</w:t>
      </w:r>
      <w:r>
        <w:rPr>
          <w:rFonts w:hint="eastAsia" w:ascii="宋体" w:hAnsi="宋体" w:eastAsia="宋体"/>
          <w:sz w:val="28"/>
          <w:szCs w:val="28"/>
          <w:lang w:val="en-US" w:eastAsia="zh-CN"/>
        </w:rPr>
        <w:t>二</w:t>
      </w:r>
      <w:r>
        <w:rPr>
          <w:rFonts w:ascii="宋体" w:hAnsi="宋体" w:eastAsia="宋体"/>
          <w:sz w:val="28"/>
          <w:szCs w:val="28"/>
        </w:rPr>
        <w:t>节 递交响应文件</w:t>
      </w:r>
    </w:p>
    <w:p>
      <w:pPr>
        <w:pStyle w:val="3"/>
        <w:spacing w:before="158" w:line="360" w:lineRule="auto"/>
        <w:ind w:right="958"/>
        <w:jc w:val="left"/>
        <w:rPr>
          <w:rFonts w:ascii="宋体" w:hAnsi="宋体" w:eastAsia="宋体"/>
        </w:rPr>
      </w:pPr>
      <w:r>
        <w:rPr>
          <w:rFonts w:hint="eastAsia" w:ascii="宋体" w:hAnsi="宋体" w:eastAsia="宋体"/>
          <w:lang w:val="en-US"/>
        </w:rPr>
        <w:t>一、递交时间</w:t>
      </w:r>
    </w:p>
    <w:p>
      <w:pPr>
        <w:pStyle w:val="3"/>
        <w:spacing w:before="158" w:line="360" w:lineRule="auto"/>
        <w:ind w:firstLine="464"/>
        <w:jc w:val="left"/>
        <w:rPr>
          <w:rFonts w:ascii="宋体" w:hAnsi="宋体" w:eastAsia="宋体"/>
        </w:rPr>
      </w:pPr>
      <w:r>
        <w:rPr>
          <w:rFonts w:ascii="宋体" w:hAnsi="宋体" w:eastAsia="宋体"/>
          <w:spacing w:val="-4"/>
        </w:rPr>
        <w:t>以本项目比选公告时间为准，如本项目有变更的，以变更时间为准</w:t>
      </w:r>
      <w:r>
        <w:rPr>
          <w:rFonts w:ascii="宋体" w:hAnsi="宋体" w:eastAsia="宋体"/>
        </w:rPr>
        <w:t>（</w:t>
      </w:r>
      <w:r>
        <w:rPr>
          <w:rFonts w:ascii="宋体" w:hAnsi="宋体" w:eastAsia="宋体"/>
          <w:spacing w:val="-3"/>
        </w:rPr>
        <w:t>比选申请人须</w:t>
      </w:r>
      <w:r>
        <w:rPr>
          <w:rFonts w:ascii="宋体" w:hAnsi="宋体" w:eastAsia="宋体"/>
          <w:spacing w:val="-4"/>
        </w:rPr>
        <w:t>在递交文件截止时间前递交密封的响应文件，</w:t>
      </w:r>
      <w:r>
        <w:rPr>
          <w:rFonts w:hint="eastAsia"/>
          <w:spacing w:val="-4"/>
          <w:lang w:val="en-US" w:eastAsia="zh-CN"/>
        </w:rPr>
        <w:t>我司</w:t>
      </w:r>
      <w:r>
        <w:rPr>
          <w:rFonts w:ascii="宋体" w:hAnsi="宋体" w:eastAsia="宋体"/>
          <w:spacing w:val="-4"/>
        </w:rPr>
        <w:t>工作人员对递交的响应文件</w:t>
      </w:r>
      <w:r>
        <w:rPr>
          <w:rFonts w:ascii="宋体" w:hAnsi="宋体" w:eastAsia="宋体"/>
        </w:rPr>
        <w:t>进行登记并给予接收回执。不接受逾时的响应文件）。</w:t>
      </w:r>
    </w:p>
    <w:p>
      <w:pPr>
        <w:pStyle w:val="3"/>
        <w:numPr>
          <w:ilvl w:val="0"/>
          <w:numId w:val="1"/>
        </w:numPr>
        <w:spacing w:line="360" w:lineRule="auto"/>
        <w:rPr>
          <w:rFonts w:ascii="宋体" w:hAnsi="宋体" w:eastAsia="宋体"/>
        </w:rPr>
      </w:pPr>
      <w:r>
        <w:rPr>
          <w:rFonts w:ascii="宋体" w:hAnsi="宋体" w:eastAsia="宋体"/>
        </w:rPr>
        <w:t>递交地点</w:t>
      </w:r>
    </w:p>
    <w:p>
      <w:pPr>
        <w:pStyle w:val="3"/>
        <w:numPr>
          <w:ilvl w:val="0"/>
          <w:numId w:val="1"/>
        </w:numPr>
        <w:spacing w:line="360" w:lineRule="auto"/>
        <w:rPr>
          <w:rFonts w:ascii="宋体" w:hAnsi="宋体" w:eastAsia="宋体"/>
        </w:rPr>
      </w:pPr>
      <w:r>
        <w:rPr>
          <w:rFonts w:hint="eastAsia"/>
          <w:lang w:val="en-US" w:eastAsia="zh-CN"/>
        </w:rPr>
        <w:t>贵阳市矿能集团矿产贸易有限公司</w:t>
      </w:r>
      <w:r>
        <w:rPr>
          <w:rFonts w:hint="eastAsia" w:ascii="宋体" w:hAnsi="宋体" w:eastAsia="宋体"/>
          <w:lang w:val="en-US"/>
        </w:rPr>
        <w:t>会议室</w:t>
      </w:r>
    </w:p>
    <w:p>
      <w:pPr>
        <w:pStyle w:val="3"/>
        <w:numPr>
          <w:ilvl w:val="0"/>
          <w:numId w:val="1"/>
        </w:numPr>
        <w:spacing w:line="360" w:lineRule="auto"/>
        <w:rPr>
          <w:rFonts w:ascii="宋体" w:hAnsi="宋体" w:eastAsia="宋体"/>
        </w:rPr>
      </w:pPr>
      <w:r>
        <w:rPr>
          <w:rFonts w:hint="eastAsia" w:ascii="宋体" w:hAnsi="宋体" w:eastAsia="宋体"/>
          <w:lang w:val="en-US"/>
        </w:rPr>
        <w:t>递交要求</w:t>
      </w:r>
    </w:p>
    <w:p>
      <w:pPr>
        <w:pStyle w:val="3"/>
        <w:spacing w:line="360" w:lineRule="auto"/>
        <w:ind w:firstLine="480"/>
        <w:rPr>
          <w:rFonts w:ascii="宋体" w:hAnsi="宋体" w:eastAsia="宋体"/>
        </w:rPr>
      </w:pPr>
      <w:r>
        <w:rPr>
          <w:rFonts w:hint="eastAsia" w:ascii="宋体" w:hAnsi="宋体" w:eastAsia="宋体"/>
          <w:lang w:val="en-US"/>
        </w:rPr>
        <w:t>详见比选申请人须知前附表，递交响应文件不完整的作无效标处理。</w:t>
      </w:r>
    </w:p>
    <w:p>
      <w:pPr>
        <w:pStyle w:val="3"/>
        <w:numPr>
          <w:ilvl w:val="0"/>
          <w:numId w:val="1"/>
        </w:numPr>
        <w:spacing w:line="360" w:lineRule="auto"/>
        <w:rPr>
          <w:rFonts w:ascii="宋体" w:hAnsi="宋体" w:eastAsia="宋体"/>
        </w:rPr>
      </w:pPr>
      <w:r>
        <w:rPr>
          <w:rFonts w:hint="eastAsia" w:ascii="宋体" w:hAnsi="宋体" w:eastAsia="宋体"/>
          <w:lang w:val="en-US"/>
        </w:rPr>
        <w:t>响应文件的补充、修改和撤回</w:t>
      </w:r>
    </w:p>
    <w:p>
      <w:pPr>
        <w:pStyle w:val="3"/>
        <w:numPr>
          <w:ilvl w:val="0"/>
          <w:numId w:val="2"/>
        </w:numPr>
        <w:spacing w:line="360" w:lineRule="auto"/>
        <w:ind w:left="210"/>
        <w:rPr>
          <w:rFonts w:ascii="宋体" w:hAnsi="宋体" w:eastAsia="宋体"/>
        </w:rPr>
      </w:pPr>
      <w:r>
        <w:rPr>
          <w:rFonts w:ascii="宋体" w:hAnsi="宋体" w:eastAsia="宋体"/>
        </w:rPr>
        <w:t>比选申请人在提交响应文件后，在响应文件递交截止时间前可对其响应文件进行补充、修改或撤回。</w:t>
      </w:r>
    </w:p>
    <w:p>
      <w:pPr>
        <w:pStyle w:val="3"/>
        <w:spacing w:line="360" w:lineRule="auto"/>
        <w:ind w:left="210"/>
        <w:rPr>
          <w:rFonts w:ascii="宋体" w:hAnsi="宋体" w:eastAsia="宋体"/>
        </w:rPr>
      </w:pPr>
      <w:r>
        <w:rPr>
          <w:rFonts w:ascii="宋体" w:hAnsi="宋体" w:eastAsia="宋体"/>
        </w:rPr>
        <w:t>2、响应文件的补充或修改文件必需加盖比选申请人单位公章并注明“补充或修改比选响应文件”字样和标识项目名称、项目编号、单位名称信息，要求密封递交。</w:t>
      </w:r>
    </w:p>
    <w:p>
      <w:pPr>
        <w:pStyle w:val="3"/>
        <w:spacing w:before="1" w:line="360" w:lineRule="auto"/>
        <w:ind w:left="210"/>
        <w:rPr>
          <w:rFonts w:ascii="宋体" w:hAnsi="宋体" w:eastAsia="宋体"/>
        </w:rPr>
      </w:pPr>
      <w:r>
        <w:rPr>
          <w:rFonts w:hint="eastAsia" w:ascii="宋体" w:hAnsi="宋体" w:eastAsia="宋体"/>
          <w:lang w:val="en-US"/>
        </w:rPr>
        <w:t>3、</w:t>
      </w:r>
      <w:r>
        <w:rPr>
          <w:rFonts w:ascii="宋体" w:hAnsi="宋体" w:eastAsia="宋体"/>
        </w:rPr>
        <w:t>响应文件撤回必需在响应文件递交截止时间前提交由项目授权代表签署的撤回响应文件的通知，可以退回其比选响应文件。</w:t>
      </w:r>
    </w:p>
    <w:p>
      <w:pPr>
        <w:pStyle w:val="3"/>
        <w:spacing w:before="1" w:line="362" w:lineRule="auto"/>
        <w:ind w:left="210"/>
        <w:rPr>
          <w:rFonts w:ascii="宋体" w:hAnsi="宋体" w:eastAsia="宋体"/>
        </w:rPr>
      </w:pPr>
      <w:r>
        <w:rPr>
          <w:rFonts w:hint="eastAsia" w:ascii="宋体" w:hAnsi="宋体" w:eastAsia="宋体"/>
          <w:lang w:val="en-US"/>
        </w:rPr>
        <w:t>4、</w:t>
      </w:r>
      <w:r>
        <w:rPr>
          <w:rFonts w:ascii="宋体" w:hAnsi="宋体" w:eastAsia="宋体"/>
        </w:rPr>
        <w:t>响应文件递交截止时间以后不得补充、修改或撤回响应文件。</w:t>
      </w:r>
    </w:p>
    <w:p>
      <w:pPr>
        <w:rPr>
          <w:rFonts w:ascii="宋体" w:hAnsi="宋体" w:eastAsia="宋体"/>
        </w:rPr>
      </w:pPr>
      <w:r>
        <w:rPr>
          <w:rFonts w:ascii="宋体" w:hAnsi="宋体" w:eastAsia="宋体"/>
        </w:rPr>
        <w:br w:type="page"/>
      </w:r>
    </w:p>
    <w:p>
      <w:pPr>
        <w:pStyle w:val="3"/>
        <w:spacing w:before="1" w:line="362" w:lineRule="auto"/>
        <w:jc w:val="center"/>
        <w:rPr>
          <w:rFonts w:ascii="宋体" w:hAnsi="宋体" w:eastAsia="宋体"/>
        </w:rPr>
      </w:pPr>
      <w:r>
        <w:rPr>
          <w:rFonts w:hint="eastAsia" w:ascii="宋体" w:hAnsi="宋体" w:eastAsia="宋体"/>
          <w:sz w:val="28"/>
          <w:szCs w:val="28"/>
          <w:lang w:val="en-US"/>
        </w:rPr>
        <w:t>第三节 比选程序</w:t>
      </w:r>
    </w:p>
    <w:p>
      <w:pPr>
        <w:pStyle w:val="3"/>
        <w:spacing w:before="1"/>
        <w:rPr>
          <w:rFonts w:ascii="宋体" w:hAnsi="宋体" w:eastAsia="宋体"/>
        </w:rPr>
      </w:pPr>
      <w:r>
        <w:rPr>
          <w:rFonts w:ascii="宋体" w:hAnsi="宋体" w:eastAsia="宋体"/>
        </w:rPr>
        <w:t>一、比选时间</w:t>
      </w:r>
    </w:p>
    <w:p>
      <w:pPr>
        <w:pStyle w:val="3"/>
        <w:spacing w:before="1" w:line="362" w:lineRule="auto"/>
        <w:ind w:firstLine="238"/>
        <w:jc w:val="left"/>
        <w:rPr>
          <w:rFonts w:ascii="宋体" w:hAnsi="宋体" w:eastAsia="宋体"/>
        </w:rPr>
      </w:pPr>
      <w:r>
        <w:rPr>
          <w:rFonts w:ascii="宋体" w:hAnsi="宋体" w:eastAsia="宋体"/>
          <w:spacing w:val="-1"/>
        </w:rPr>
        <w:t>以本项目比选公告发布时间为准。如发布澄清通知的，以澄清通知时间为准。</w:t>
      </w:r>
    </w:p>
    <w:p>
      <w:pPr>
        <w:pStyle w:val="3"/>
        <w:numPr>
          <w:ilvl w:val="0"/>
          <w:numId w:val="3"/>
        </w:numPr>
        <w:spacing w:before="1" w:line="362" w:lineRule="auto"/>
        <w:jc w:val="left"/>
        <w:rPr>
          <w:rFonts w:ascii="宋体" w:hAnsi="宋体" w:eastAsia="宋体"/>
        </w:rPr>
      </w:pPr>
      <w:r>
        <w:rPr>
          <w:rFonts w:ascii="宋体" w:hAnsi="宋体" w:eastAsia="宋体"/>
        </w:rPr>
        <w:t>比选地点</w:t>
      </w:r>
      <w:r>
        <w:rPr>
          <w:rFonts w:hint="eastAsia" w:ascii="宋体" w:hAnsi="宋体" w:eastAsia="宋体"/>
          <w:lang w:eastAsia="zh-CN"/>
        </w:rPr>
        <w:t>：</w:t>
      </w:r>
      <w:r>
        <w:rPr>
          <w:rFonts w:hint="eastAsia"/>
          <w:lang w:val="en-US" w:eastAsia="zh-CN"/>
        </w:rPr>
        <w:t>贵阳市矿能集团矿产贸易有限公司会议室</w:t>
      </w:r>
    </w:p>
    <w:p>
      <w:pPr>
        <w:pStyle w:val="3"/>
        <w:numPr>
          <w:ilvl w:val="0"/>
          <w:numId w:val="3"/>
        </w:numPr>
        <w:spacing w:before="1" w:line="360" w:lineRule="auto"/>
        <w:jc w:val="left"/>
        <w:rPr>
          <w:rFonts w:ascii="宋体" w:hAnsi="宋体" w:eastAsia="宋体"/>
        </w:rPr>
      </w:pPr>
      <w:r>
        <w:rPr>
          <w:rFonts w:hint="eastAsia" w:ascii="宋体" w:hAnsi="宋体" w:eastAsia="宋体"/>
          <w:lang w:val="en-US"/>
        </w:rPr>
        <w:t>比选流程</w:t>
      </w:r>
    </w:p>
    <w:p>
      <w:pPr>
        <w:pStyle w:val="3"/>
        <w:spacing w:before="1" w:line="360" w:lineRule="auto"/>
        <w:ind w:left="10" w:firstLine="200"/>
        <w:jc w:val="left"/>
        <w:rPr>
          <w:rFonts w:ascii="宋体" w:hAnsi="宋体" w:eastAsia="宋体"/>
        </w:rPr>
      </w:pPr>
      <w:r>
        <w:rPr>
          <w:rFonts w:hint="eastAsia" w:ascii="宋体" w:hAnsi="宋体" w:eastAsia="宋体"/>
          <w:b/>
          <w:lang w:val="en-US"/>
        </w:rPr>
        <w:t>1.</w:t>
      </w:r>
      <w:r>
        <w:rPr>
          <w:rFonts w:ascii="宋体" w:hAnsi="宋体" w:eastAsia="宋体"/>
          <w:b/>
        </w:rPr>
        <w:t>会议签到：</w:t>
      </w:r>
      <w:r>
        <w:rPr>
          <w:rFonts w:hint="eastAsia"/>
          <w:lang w:val="en-US" w:eastAsia="zh-CN"/>
        </w:rPr>
        <w:t>我司</w:t>
      </w:r>
      <w:r>
        <w:rPr>
          <w:rFonts w:ascii="宋体" w:hAnsi="宋体" w:eastAsia="宋体"/>
        </w:rPr>
        <w:t>工作人员于响应文件递交截止时间前 30 分钟到会议室组织采购人、比选申请人、监督部门等到场的相关人员签到；并将会议环节所需表格文档资料填写、准备齐全。比选申请人签到并递交响应文件后在等候区等候。</w:t>
      </w:r>
    </w:p>
    <w:p>
      <w:pPr>
        <w:pStyle w:val="6"/>
        <w:tabs>
          <w:tab w:val="left" w:pos="1662"/>
        </w:tabs>
        <w:spacing w:line="360" w:lineRule="auto"/>
        <w:ind w:left="210" w:firstLine="0"/>
        <w:jc w:val="left"/>
        <w:rPr>
          <w:rFonts w:ascii="宋体" w:hAnsi="宋体" w:eastAsia="宋体"/>
          <w:sz w:val="24"/>
        </w:rPr>
      </w:pPr>
      <w:r>
        <w:rPr>
          <w:rFonts w:hint="eastAsia" w:ascii="宋体" w:hAnsi="宋体" w:eastAsia="宋体"/>
          <w:b/>
          <w:sz w:val="24"/>
          <w:lang w:val="en-US"/>
        </w:rPr>
        <w:t>2.</w:t>
      </w:r>
      <w:r>
        <w:rPr>
          <w:rFonts w:ascii="宋体" w:hAnsi="宋体" w:eastAsia="宋体"/>
          <w:b/>
          <w:sz w:val="24"/>
        </w:rPr>
        <w:t>比选小组签到：</w:t>
      </w:r>
      <w:r>
        <w:rPr>
          <w:rFonts w:ascii="宋体" w:hAnsi="宋体" w:eastAsia="宋体"/>
          <w:sz w:val="24"/>
        </w:rPr>
        <w:t>比选小组需在规定时间前进行签到。</w:t>
      </w:r>
    </w:p>
    <w:p>
      <w:pPr>
        <w:pStyle w:val="6"/>
        <w:tabs>
          <w:tab w:val="left" w:pos="1662"/>
        </w:tabs>
        <w:spacing w:line="360" w:lineRule="auto"/>
        <w:ind w:left="210" w:firstLine="0"/>
        <w:jc w:val="left"/>
        <w:rPr>
          <w:rFonts w:ascii="宋体" w:hAnsi="宋体" w:eastAsia="宋体"/>
          <w:sz w:val="24"/>
        </w:rPr>
      </w:pPr>
      <w:r>
        <w:rPr>
          <w:rFonts w:hint="eastAsia" w:ascii="宋体" w:hAnsi="宋体" w:eastAsia="宋体"/>
          <w:b/>
          <w:spacing w:val="-4"/>
          <w:sz w:val="24"/>
          <w:lang w:val="en-US"/>
        </w:rPr>
        <w:t>3.</w:t>
      </w:r>
      <w:r>
        <w:rPr>
          <w:rFonts w:ascii="宋体" w:hAnsi="宋体" w:eastAsia="宋体"/>
          <w:b/>
          <w:spacing w:val="-4"/>
          <w:sz w:val="24"/>
        </w:rPr>
        <w:t>宣读纪律：</w:t>
      </w:r>
      <w:r>
        <w:rPr>
          <w:rFonts w:ascii="宋体" w:hAnsi="宋体" w:eastAsia="宋体"/>
          <w:sz w:val="24"/>
        </w:rPr>
        <w:t>截止时间到，工作人员宣布比选会议开始，并宣读会场纪律和注意事项。</w:t>
      </w:r>
    </w:p>
    <w:p>
      <w:pPr>
        <w:pStyle w:val="6"/>
        <w:tabs>
          <w:tab w:val="left" w:pos="1662"/>
        </w:tabs>
        <w:spacing w:line="360" w:lineRule="auto"/>
        <w:ind w:left="210" w:firstLine="0"/>
        <w:jc w:val="left"/>
        <w:rPr>
          <w:rFonts w:ascii="宋体" w:hAnsi="宋体" w:eastAsia="宋体"/>
        </w:rPr>
      </w:pPr>
      <w:r>
        <w:rPr>
          <w:rFonts w:hint="eastAsia" w:ascii="宋体" w:hAnsi="宋体" w:eastAsia="宋体"/>
          <w:b/>
          <w:spacing w:val="-6"/>
          <w:sz w:val="24"/>
          <w:lang w:val="en-US"/>
        </w:rPr>
        <w:t>4.</w:t>
      </w:r>
      <w:r>
        <w:rPr>
          <w:rFonts w:ascii="宋体" w:hAnsi="宋体" w:eastAsia="宋体"/>
          <w:b/>
          <w:spacing w:val="-6"/>
          <w:sz w:val="24"/>
        </w:rPr>
        <w:t>初步审查：</w:t>
      </w:r>
      <w:r>
        <w:rPr>
          <w:rFonts w:ascii="宋体" w:hAnsi="宋体" w:eastAsia="宋体"/>
          <w:sz w:val="24"/>
        </w:rPr>
        <w:t>比选小组严格依据响应文件所提供的资料，对照文件所列内容对比选申请人进行资格性审查，审查通过的比选申请人进入比选环节。未通过初步审查的响应文件不参与下一步评审。</w:t>
      </w:r>
    </w:p>
    <w:p>
      <w:pPr>
        <w:pStyle w:val="3"/>
        <w:spacing w:before="56" w:line="360" w:lineRule="auto"/>
        <w:ind w:left="210"/>
        <w:rPr>
          <w:rFonts w:ascii="宋体" w:hAnsi="宋体" w:eastAsia="宋体"/>
        </w:rPr>
      </w:pPr>
      <w:r>
        <w:rPr>
          <w:rFonts w:ascii="宋体" w:hAnsi="宋体" w:eastAsia="宋体"/>
          <w:b/>
          <w:spacing w:val="-4"/>
        </w:rPr>
        <w:t>资格性检查：</w:t>
      </w:r>
      <w:r>
        <w:rPr>
          <w:rFonts w:ascii="宋体" w:hAnsi="宋体" w:eastAsia="宋体"/>
        </w:rPr>
        <w:t>比选小组根据法律法规和比选文件中所列比选申请人资格性审查表要求，对比选申请人资格证明文件的齐全性和有效性等情况进行审查。</w:t>
      </w:r>
    </w:p>
    <w:p>
      <w:pPr>
        <w:pStyle w:val="6"/>
        <w:tabs>
          <w:tab w:val="left" w:pos="1662"/>
        </w:tabs>
        <w:spacing w:before="5" w:line="360" w:lineRule="auto"/>
        <w:ind w:left="10" w:firstLine="223"/>
        <w:rPr>
          <w:rFonts w:ascii="宋体" w:hAnsi="宋体" w:eastAsia="宋体"/>
        </w:rPr>
      </w:pPr>
      <w:r>
        <w:rPr>
          <w:rFonts w:hint="eastAsia" w:ascii="宋体" w:hAnsi="宋体" w:eastAsia="宋体"/>
          <w:b/>
          <w:spacing w:val="-9"/>
          <w:sz w:val="24"/>
          <w:lang w:val="en-US"/>
        </w:rPr>
        <w:t>5.</w:t>
      </w:r>
      <w:r>
        <w:rPr>
          <w:rFonts w:ascii="宋体" w:hAnsi="宋体" w:eastAsia="宋体"/>
          <w:b/>
          <w:spacing w:val="-9"/>
          <w:sz w:val="24"/>
        </w:rPr>
        <w:t>比选：</w:t>
      </w:r>
      <w:r>
        <w:rPr>
          <w:rFonts w:ascii="宋体" w:hAnsi="宋体" w:eastAsia="宋体"/>
          <w:sz w:val="24"/>
        </w:rPr>
        <w:t>在比选过程中，比选小组可以根据比选文件和比选情况实质性变动采购需求中的技术、服务要求以及合同草案条款，但不得变动比选文件中的其他内容。实质性变动的内容，须经采购人代表确认，并以书面形式通知所有参加比选的比选申请人。在比选中，比选的任何一方不得透露与比选有关的其他比选申请人的技术资料、价格和其他信息。</w:t>
      </w:r>
    </w:p>
    <w:p>
      <w:pPr>
        <w:pStyle w:val="6"/>
        <w:tabs>
          <w:tab w:val="left" w:pos="1662"/>
        </w:tabs>
        <w:spacing w:before="5" w:line="360" w:lineRule="auto"/>
        <w:ind w:left="10" w:firstLine="199"/>
        <w:rPr>
          <w:rFonts w:ascii="宋体" w:hAnsi="宋体" w:eastAsia="宋体"/>
        </w:rPr>
      </w:pPr>
      <w:r>
        <w:rPr>
          <w:rFonts w:ascii="宋体" w:hAnsi="宋体" w:eastAsia="宋体"/>
          <w:sz w:val="24"/>
        </w:rPr>
        <w:t>注：比选小组在对响应文件的有效性、完整性和响应程度进行审查时，可以要求比选申请人对响应文件中含义不明确、同类问题表述不一致或者有明显文字和计算错误的内容等作出必要的澄清、说明或者更正。比选申请人的澄清、说明或者更正不得超出响应文件的范围或者改变响应文件的实质性内容。比选小组要求比选申请人澄清、说明或者更正响应文件应当以书面形式作出。比选申请人的澄清、说明或者更正应当由法定代表人或其授权代表签字或者加盖公章。由授权代表签字的，应当附法定代表人授权书。比选申请人为自然人的，应当由本人签字并附身份证明。</w:t>
      </w:r>
    </w:p>
    <w:p>
      <w:pPr>
        <w:pStyle w:val="6"/>
        <w:tabs>
          <w:tab w:val="left" w:pos="1662"/>
        </w:tabs>
        <w:spacing w:line="360" w:lineRule="auto"/>
        <w:ind w:left="0" w:firstLine="241"/>
        <w:rPr>
          <w:rFonts w:ascii="宋体" w:hAnsi="宋体" w:eastAsia="宋体"/>
        </w:rPr>
      </w:pPr>
      <w:r>
        <w:rPr>
          <w:rFonts w:hint="eastAsia" w:ascii="宋体" w:hAnsi="宋体" w:eastAsia="宋体"/>
          <w:b/>
          <w:sz w:val="24"/>
          <w:lang w:val="en-US"/>
        </w:rPr>
        <w:t>6.</w:t>
      </w:r>
      <w:r>
        <w:rPr>
          <w:rFonts w:ascii="宋体" w:hAnsi="宋体" w:eastAsia="宋体"/>
          <w:b/>
          <w:sz w:val="24"/>
        </w:rPr>
        <w:t>综合评分</w:t>
      </w:r>
      <w:r>
        <w:rPr>
          <w:rFonts w:ascii="宋体" w:hAnsi="宋体" w:eastAsia="宋体"/>
          <w:spacing w:val="-8"/>
          <w:sz w:val="24"/>
        </w:rPr>
        <w:t>：</w:t>
      </w:r>
      <w:r>
        <w:rPr>
          <w:rFonts w:ascii="宋体" w:hAnsi="宋体" w:eastAsia="宋体"/>
          <w:sz w:val="24"/>
        </w:rPr>
        <w:t>比选小组严格按照评分表逐项对比选响应文件进行评分。评分依据为响应文件提供的有效资料。响应文件中未提供的资料、未明确的内容，比选小组不得以个人的意愿、猜想、推测等方式得出的结论作为评分依据。比选小组须独立评分，不得相互抄袭评分分值。</w:t>
      </w:r>
    </w:p>
    <w:p>
      <w:pPr>
        <w:pStyle w:val="6"/>
        <w:tabs>
          <w:tab w:val="left" w:pos="1662"/>
        </w:tabs>
        <w:spacing w:line="360" w:lineRule="auto"/>
        <w:ind w:left="0" w:firstLine="229"/>
        <w:jc w:val="left"/>
        <w:rPr>
          <w:rFonts w:ascii="宋体" w:hAnsi="宋体" w:eastAsia="宋体"/>
        </w:rPr>
      </w:pPr>
      <w:r>
        <w:rPr>
          <w:rFonts w:hint="eastAsia" w:ascii="宋体" w:hAnsi="宋体" w:eastAsia="宋体"/>
          <w:b/>
          <w:spacing w:val="-6"/>
          <w:sz w:val="24"/>
          <w:lang w:val="en-US"/>
        </w:rPr>
        <w:t>7.</w:t>
      </w:r>
      <w:r>
        <w:rPr>
          <w:rFonts w:ascii="宋体" w:hAnsi="宋体" w:eastAsia="宋体"/>
          <w:b/>
          <w:spacing w:val="-6"/>
          <w:sz w:val="24"/>
        </w:rPr>
        <w:t>评分汇总：</w:t>
      </w:r>
      <w:r>
        <w:rPr>
          <w:rFonts w:ascii="宋体" w:hAnsi="宋体" w:eastAsia="宋体"/>
          <w:sz w:val="24"/>
        </w:rPr>
        <w:t>比选小组组长将各比选小组成员的评分表汇总到评分汇总表，评分汇总表保留两位小数，按最终得分由高至低依次对比选申请人进行推荐排序；得分相同的，按招标代理方案得分由高到低顺序排列。评分表交由组长汇总后，比选小组不得再更改各项打分分值（总分计算错误除外）。</w:t>
      </w:r>
    </w:p>
    <w:p>
      <w:pPr>
        <w:pStyle w:val="6"/>
        <w:tabs>
          <w:tab w:val="left" w:pos="1662"/>
        </w:tabs>
        <w:spacing w:line="360" w:lineRule="auto"/>
        <w:ind w:left="0" w:firstLine="233"/>
        <w:jc w:val="left"/>
        <w:rPr>
          <w:rFonts w:ascii="宋体" w:hAnsi="宋体" w:eastAsia="宋体"/>
        </w:rPr>
      </w:pPr>
      <w:r>
        <w:rPr>
          <w:rFonts w:hint="eastAsia" w:ascii="宋体" w:hAnsi="宋体" w:eastAsia="宋体"/>
          <w:b/>
          <w:spacing w:val="-4"/>
          <w:sz w:val="24"/>
          <w:lang w:val="en-US"/>
        </w:rPr>
        <w:t>8.</w:t>
      </w:r>
      <w:r>
        <w:rPr>
          <w:rFonts w:ascii="宋体" w:hAnsi="宋体" w:eastAsia="宋体"/>
          <w:b/>
          <w:spacing w:val="-4"/>
          <w:sz w:val="24"/>
        </w:rPr>
        <w:t>评审报告：</w:t>
      </w:r>
      <w:r>
        <w:rPr>
          <w:rFonts w:ascii="宋体" w:hAnsi="宋体" w:eastAsia="宋体"/>
          <w:sz w:val="24"/>
        </w:rPr>
        <w:t>比选小组根据评分汇总情况及排序情况，主持编写比选报告，比选小组成员须在评审报告上签字确认。</w:t>
      </w:r>
    </w:p>
    <w:p>
      <w:pPr>
        <w:pStyle w:val="3"/>
        <w:spacing w:before="56" w:line="360" w:lineRule="auto"/>
        <w:ind w:firstLine="229"/>
        <w:rPr>
          <w:rFonts w:ascii="宋体" w:hAnsi="宋体" w:eastAsia="宋体"/>
        </w:rPr>
      </w:pPr>
      <w:r>
        <w:rPr>
          <w:rFonts w:hint="eastAsia" w:ascii="宋体" w:hAnsi="宋体" w:eastAsia="宋体"/>
          <w:b/>
          <w:spacing w:val="-6"/>
          <w:lang w:val="en-US"/>
        </w:rPr>
        <w:t>9.</w:t>
      </w:r>
      <w:r>
        <w:rPr>
          <w:rFonts w:ascii="宋体" w:hAnsi="宋体" w:eastAsia="宋体"/>
          <w:b/>
          <w:spacing w:val="-6"/>
        </w:rPr>
        <w:t>评审复核：</w:t>
      </w:r>
      <w:r>
        <w:rPr>
          <w:rFonts w:ascii="宋体" w:hAnsi="宋体" w:eastAsia="宋体"/>
        </w:rPr>
        <w:t>比选小组对评审环节和评审结果进行复核。比选小组可对评审过程和结果中存在的遗漏或偏差进行修正，完成复核后，确定比选结果及推荐排序。评审报告应当由比选小组全体人员签字认可。比选小组成员对评审报告有异议的，按照少数服从多数的原则推荐成交候选人，</w:t>
      </w:r>
      <w:r>
        <w:rPr>
          <w:rFonts w:hint="eastAsia" w:ascii="宋体" w:hAnsi="宋体" w:eastAsia="宋体"/>
          <w:lang w:val="en-US"/>
        </w:rPr>
        <w:t>比选</w:t>
      </w:r>
      <w:r>
        <w:rPr>
          <w:rFonts w:ascii="宋体" w:hAnsi="宋体" w:eastAsia="宋体"/>
        </w:rPr>
        <w:t>程序继续进行。对评审报告有异议的比选小组成员，应当在报告上签署不同意见并说明理由，由比选小组书面记录相关情况。比选小组成员拒绝在报告上签字又不书面说明其不同意见和理由的，视为同意评审报告。</w:t>
      </w:r>
    </w:p>
    <w:p>
      <w:pPr>
        <w:pStyle w:val="3"/>
        <w:spacing w:before="56" w:line="360" w:lineRule="auto"/>
        <w:ind w:firstLine="229"/>
        <w:rPr>
          <w:rFonts w:ascii="宋体" w:hAnsi="宋体" w:eastAsia="宋体"/>
        </w:rPr>
      </w:pPr>
      <w:r>
        <w:rPr>
          <w:rFonts w:hint="eastAsia" w:ascii="宋体" w:hAnsi="宋体" w:eastAsia="宋体"/>
          <w:b/>
          <w:sz w:val="24"/>
          <w:lang w:val="en-US"/>
        </w:rPr>
        <w:t>10.</w:t>
      </w:r>
      <w:r>
        <w:rPr>
          <w:rFonts w:ascii="宋体" w:hAnsi="宋体" w:eastAsia="宋体"/>
          <w:b/>
          <w:sz w:val="24"/>
        </w:rPr>
        <w:t>比选结束：</w:t>
      </w:r>
      <w:r>
        <w:rPr>
          <w:rFonts w:ascii="宋体" w:hAnsi="宋体" w:eastAsia="宋体"/>
          <w:sz w:val="24"/>
        </w:rPr>
        <w:t>比选小组出具评审报告并复核无误后，比选工作结束。待</w:t>
      </w:r>
      <w:r>
        <w:rPr>
          <w:rFonts w:hint="eastAsia"/>
          <w:sz w:val="24"/>
          <w:lang w:val="en-US" w:eastAsia="zh-CN"/>
        </w:rPr>
        <w:t>我司</w:t>
      </w:r>
      <w:r>
        <w:rPr>
          <w:rFonts w:ascii="宋体" w:hAnsi="宋体" w:eastAsia="宋体"/>
          <w:spacing w:val="-3"/>
          <w:sz w:val="24"/>
        </w:rPr>
        <w:t>工作人员收理好响应文件资料后比选小组方可离开比选区。比选过程中比选小组成</w:t>
      </w:r>
      <w:r>
        <w:rPr>
          <w:rFonts w:ascii="宋体" w:hAnsi="宋体" w:eastAsia="宋体"/>
          <w:sz w:val="24"/>
        </w:rPr>
        <w:t>员不得擅自离开比选室。</w:t>
      </w:r>
    </w:p>
    <w:p>
      <w:pPr>
        <w:pStyle w:val="3"/>
        <w:spacing w:line="360" w:lineRule="auto"/>
        <w:rPr>
          <w:rFonts w:ascii="宋体" w:hAnsi="宋体" w:eastAsia="宋体"/>
        </w:rPr>
      </w:pPr>
      <w:r>
        <w:rPr>
          <w:rFonts w:ascii="宋体" w:hAnsi="宋体" w:eastAsia="宋体"/>
          <w:b/>
          <w:spacing w:val="-31"/>
        </w:rPr>
        <w:t xml:space="preserve">注 </w:t>
      </w:r>
      <w:r>
        <w:rPr>
          <w:rFonts w:ascii="宋体" w:hAnsi="宋体" w:eastAsia="宋体"/>
          <w:b/>
        </w:rPr>
        <w:t>：</w:t>
      </w:r>
      <w:r>
        <w:rPr>
          <w:rFonts w:hint="eastAsia" w:ascii="宋体" w:hAnsi="宋体" w:eastAsia="宋体"/>
          <w:bCs/>
        </w:rPr>
        <w:t>①</w:t>
      </w:r>
      <w:r>
        <w:rPr>
          <w:rFonts w:ascii="宋体" w:hAnsi="宋体" w:eastAsia="宋体"/>
          <w:spacing w:val="-1"/>
        </w:rPr>
        <w:t>当</w:t>
      </w:r>
      <w:r>
        <w:rPr>
          <w:rFonts w:ascii="宋体" w:hAnsi="宋体" w:eastAsia="宋体"/>
        </w:rPr>
        <w:t>初步审查结果出现影响采购公正的违法违规行为，或因重大变故采购任务取消的，或比选文件内容违反国家有关规定的，评审程序终止。</w:t>
      </w:r>
    </w:p>
    <w:p>
      <w:pPr>
        <w:pStyle w:val="3"/>
        <w:spacing w:line="360" w:lineRule="auto"/>
        <w:ind w:firstLine="480"/>
        <w:rPr>
          <w:rFonts w:ascii="宋体" w:hAnsi="宋体" w:eastAsia="宋体"/>
        </w:rPr>
      </w:pPr>
      <w:r>
        <w:rPr>
          <w:rFonts w:hint="eastAsia" w:ascii="宋体" w:hAnsi="宋体" w:eastAsia="宋体"/>
        </w:rPr>
        <w:t>②</w:t>
      </w:r>
      <w:r>
        <w:rPr>
          <w:rFonts w:ascii="宋体" w:hAnsi="宋体" w:eastAsia="宋体"/>
        </w:rPr>
        <w:t>比选之后，至</w:t>
      </w:r>
      <w:r>
        <w:rPr>
          <w:rFonts w:hint="eastAsia" w:ascii="宋体" w:hAnsi="宋体" w:eastAsia="宋体"/>
          <w:lang w:eastAsia="zh-CN"/>
        </w:rPr>
        <w:t>成交</w:t>
      </w:r>
      <w:r>
        <w:rPr>
          <w:rFonts w:ascii="宋体" w:hAnsi="宋体" w:eastAsia="宋体"/>
        </w:rPr>
        <w:t>通知书发布之前，凡涉及响应文件的澄清、评价、推荐排序等需保密的信息，比选小组成员、采购人等人员均不得向比选申请人或其他人员透露。</w:t>
      </w:r>
    </w:p>
    <w:p>
      <w:pPr>
        <w:spacing w:line="360" w:lineRule="auto"/>
        <w:rPr>
          <w:rFonts w:ascii="宋体" w:hAnsi="宋体" w:eastAsia="宋体"/>
          <w:lang w:val="zh-CN"/>
        </w:rPr>
      </w:pPr>
    </w:p>
    <w:p>
      <w:pPr>
        <w:pStyle w:val="3"/>
        <w:numPr>
          <w:ilvl w:val="0"/>
          <w:numId w:val="3"/>
        </w:numPr>
        <w:spacing w:line="360" w:lineRule="auto"/>
        <w:jc w:val="left"/>
        <w:rPr>
          <w:rFonts w:ascii="宋体" w:hAnsi="宋体" w:eastAsia="宋体"/>
        </w:rPr>
      </w:pPr>
      <w:r>
        <w:rPr>
          <w:rFonts w:hint="eastAsia" w:ascii="宋体" w:hAnsi="宋体" w:eastAsia="宋体"/>
          <w:b/>
          <w:bCs/>
          <w:lang w:val="en-US"/>
        </w:rPr>
        <w:t>比选小组</w:t>
      </w:r>
    </w:p>
    <w:p>
      <w:pPr>
        <w:pStyle w:val="3"/>
        <w:spacing w:line="360" w:lineRule="auto"/>
        <w:ind w:firstLine="480"/>
        <w:jc w:val="left"/>
        <w:rPr>
          <w:rFonts w:ascii="宋体" w:hAnsi="宋体" w:eastAsia="宋体"/>
        </w:rPr>
      </w:pPr>
      <w:r>
        <w:rPr>
          <w:rFonts w:hint="eastAsia" w:ascii="宋体" w:hAnsi="宋体" w:eastAsia="宋体"/>
          <w:lang w:val="en-US"/>
        </w:rPr>
        <w:t>比选小组由</w:t>
      </w:r>
      <w:r>
        <w:rPr>
          <w:rFonts w:hint="eastAsia" w:ascii="宋体" w:hAnsi="宋体" w:eastAsia="宋体"/>
          <w:lang w:val="en-US" w:eastAsia="zh-CN"/>
        </w:rPr>
        <w:t>3</w:t>
      </w:r>
      <w:r>
        <w:rPr>
          <w:rFonts w:hint="eastAsia" w:ascii="宋体" w:hAnsi="宋体" w:eastAsia="宋体"/>
          <w:lang w:val="en-US"/>
        </w:rPr>
        <w:t>人组成。</w:t>
      </w:r>
    </w:p>
    <w:p>
      <w:pPr>
        <w:pStyle w:val="3"/>
        <w:spacing w:line="360" w:lineRule="auto"/>
        <w:jc w:val="left"/>
        <w:rPr>
          <w:rFonts w:ascii="宋体" w:hAnsi="宋体" w:eastAsia="宋体"/>
        </w:rPr>
      </w:pPr>
      <w:r>
        <w:rPr>
          <w:rFonts w:hint="eastAsia" w:ascii="宋体" w:hAnsi="宋体" w:eastAsia="宋体"/>
          <w:b/>
          <w:lang w:val="en-US"/>
        </w:rPr>
        <w:t>1、</w:t>
      </w:r>
      <w:r>
        <w:rPr>
          <w:rFonts w:ascii="宋体" w:hAnsi="宋体" w:eastAsia="宋体"/>
          <w:b/>
        </w:rPr>
        <w:t>比选小组在采购活动过程中应当履行下列职责：</w:t>
      </w:r>
    </w:p>
    <w:p>
      <w:pPr>
        <w:pStyle w:val="6"/>
        <w:tabs>
          <w:tab w:val="left" w:pos="2020"/>
        </w:tabs>
        <w:spacing w:before="161" w:line="360" w:lineRule="auto"/>
        <w:ind w:left="0" w:firstLine="0"/>
        <w:jc w:val="left"/>
        <w:rPr>
          <w:rFonts w:ascii="宋体" w:hAnsi="宋体" w:eastAsia="宋体"/>
        </w:rPr>
      </w:pPr>
      <w:r>
        <w:rPr>
          <w:rFonts w:hint="eastAsia" w:ascii="宋体" w:hAnsi="宋体" w:eastAsia="宋体"/>
          <w:bCs/>
          <w:sz w:val="24"/>
          <w:lang w:val="en-US"/>
        </w:rPr>
        <w:t>（1）</w:t>
      </w:r>
      <w:r>
        <w:rPr>
          <w:rFonts w:ascii="宋体" w:hAnsi="宋体" w:eastAsia="宋体"/>
          <w:sz w:val="24"/>
        </w:rPr>
        <w:t>确认或者制定比选文件；</w:t>
      </w:r>
    </w:p>
    <w:p>
      <w:pPr>
        <w:pStyle w:val="6"/>
        <w:tabs>
          <w:tab w:val="left" w:pos="2020"/>
        </w:tabs>
        <w:spacing w:before="158" w:line="360" w:lineRule="auto"/>
        <w:ind w:left="0" w:firstLine="0"/>
        <w:jc w:val="left"/>
        <w:rPr>
          <w:rFonts w:ascii="宋体" w:hAnsi="宋体" w:eastAsia="宋体"/>
        </w:rPr>
      </w:pPr>
      <w:r>
        <w:rPr>
          <w:rFonts w:hint="eastAsia" w:ascii="宋体" w:hAnsi="宋体" w:eastAsia="宋体"/>
          <w:sz w:val="24"/>
        </w:rPr>
        <w:t>（</w:t>
      </w:r>
      <w:r>
        <w:rPr>
          <w:rFonts w:hint="eastAsia" w:ascii="宋体" w:hAnsi="宋体" w:eastAsia="宋体"/>
          <w:sz w:val="24"/>
          <w:lang w:val="en-US"/>
        </w:rPr>
        <w:t>2）</w:t>
      </w:r>
      <w:r>
        <w:rPr>
          <w:rFonts w:ascii="宋体" w:hAnsi="宋体" w:eastAsia="宋体"/>
          <w:sz w:val="24"/>
        </w:rPr>
        <w:t>从符合相应资格条件的比选申请人名单中确定比选申请人参加比选；</w:t>
      </w:r>
    </w:p>
    <w:p>
      <w:pPr>
        <w:pStyle w:val="6"/>
        <w:tabs>
          <w:tab w:val="left" w:pos="2020"/>
        </w:tabs>
        <w:spacing w:before="160" w:line="360" w:lineRule="auto"/>
        <w:ind w:left="0" w:firstLine="0"/>
        <w:jc w:val="left"/>
        <w:rPr>
          <w:rFonts w:ascii="宋体" w:hAnsi="宋体" w:eastAsia="宋体"/>
        </w:rPr>
      </w:pPr>
      <w:r>
        <w:rPr>
          <w:rFonts w:hint="eastAsia" w:ascii="宋体" w:hAnsi="宋体" w:eastAsia="宋体"/>
          <w:sz w:val="24"/>
        </w:rPr>
        <w:t>（</w:t>
      </w:r>
      <w:r>
        <w:rPr>
          <w:rFonts w:hint="eastAsia" w:ascii="宋体" w:hAnsi="宋体" w:eastAsia="宋体"/>
          <w:sz w:val="24"/>
          <w:lang w:val="en-US"/>
        </w:rPr>
        <w:t>3）</w:t>
      </w:r>
      <w:r>
        <w:rPr>
          <w:rFonts w:ascii="宋体" w:hAnsi="宋体" w:eastAsia="宋体"/>
          <w:sz w:val="24"/>
        </w:rPr>
        <w:t>审查比选申请人的响应文件并作出评价；</w:t>
      </w:r>
    </w:p>
    <w:p>
      <w:pPr>
        <w:pStyle w:val="6"/>
        <w:tabs>
          <w:tab w:val="left" w:pos="2020"/>
        </w:tabs>
        <w:spacing w:before="158" w:line="360" w:lineRule="auto"/>
        <w:ind w:left="0" w:firstLine="0"/>
        <w:jc w:val="left"/>
        <w:rPr>
          <w:rFonts w:ascii="宋体" w:hAnsi="宋体" w:eastAsia="宋体"/>
        </w:rPr>
      </w:pPr>
      <w:r>
        <w:rPr>
          <w:rFonts w:hint="eastAsia" w:ascii="宋体" w:hAnsi="宋体" w:eastAsia="宋体"/>
          <w:sz w:val="24"/>
        </w:rPr>
        <w:t>（</w:t>
      </w:r>
      <w:r>
        <w:rPr>
          <w:rFonts w:hint="eastAsia" w:ascii="宋体" w:hAnsi="宋体" w:eastAsia="宋体"/>
          <w:sz w:val="24"/>
          <w:lang w:val="en-US"/>
        </w:rPr>
        <w:t>4）</w:t>
      </w:r>
      <w:r>
        <w:rPr>
          <w:rFonts w:ascii="宋体" w:hAnsi="宋体" w:eastAsia="宋体"/>
          <w:sz w:val="24"/>
        </w:rPr>
        <w:t>要求比选申请人解释或者澄清其响应文件；</w:t>
      </w:r>
    </w:p>
    <w:p>
      <w:pPr>
        <w:pStyle w:val="6"/>
        <w:tabs>
          <w:tab w:val="left" w:pos="2020"/>
        </w:tabs>
        <w:spacing w:before="161" w:line="360" w:lineRule="auto"/>
        <w:ind w:left="0" w:firstLine="0"/>
        <w:jc w:val="left"/>
        <w:rPr>
          <w:rFonts w:ascii="宋体" w:hAnsi="宋体" w:eastAsia="宋体"/>
        </w:rPr>
      </w:pPr>
      <w:r>
        <w:rPr>
          <w:rFonts w:hint="eastAsia" w:ascii="宋体" w:hAnsi="宋体" w:eastAsia="宋体"/>
          <w:sz w:val="24"/>
        </w:rPr>
        <w:t>（</w:t>
      </w:r>
      <w:r>
        <w:rPr>
          <w:rFonts w:hint="eastAsia" w:ascii="宋体" w:hAnsi="宋体" w:eastAsia="宋体"/>
          <w:sz w:val="24"/>
          <w:lang w:val="en-US"/>
        </w:rPr>
        <w:t>5）</w:t>
      </w:r>
      <w:r>
        <w:rPr>
          <w:rFonts w:ascii="宋体" w:hAnsi="宋体" w:eastAsia="宋体"/>
          <w:sz w:val="24"/>
        </w:rPr>
        <w:t>编写比选评审报告；</w:t>
      </w:r>
    </w:p>
    <w:p>
      <w:pPr>
        <w:pStyle w:val="6"/>
        <w:tabs>
          <w:tab w:val="left" w:pos="2020"/>
        </w:tabs>
        <w:spacing w:before="158" w:line="360" w:lineRule="auto"/>
        <w:ind w:left="0" w:firstLine="0"/>
        <w:jc w:val="left"/>
        <w:rPr>
          <w:rFonts w:ascii="宋体" w:hAnsi="宋体" w:eastAsia="宋体"/>
        </w:rPr>
      </w:pPr>
      <w:r>
        <w:rPr>
          <w:rFonts w:hint="eastAsia" w:ascii="宋体" w:hAnsi="宋体" w:eastAsia="宋体"/>
          <w:spacing w:val="-4"/>
          <w:sz w:val="24"/>
        </w:rPr>
        <w:t>（</w:t>
      </w:r>
      <w:r>
        <w:rPr>
          <w:rFonts w:hint="eastAsia" w:ascii="宋体" w:hAnsi="宋体" w:eastAsia="宋体"/>
          <w:spacing w:val="-4"/>
          <w:sz w:val="24"/>
          <w:lang w:val="en-US"/>
        </w:rPr>
        <w:t>6）</w:t>
      </w:r>
      <w:r>
        <w:rPr>
          <w:rFonts w:ascii="宋体" w:hAnsi="宋体" w:eastAsia="宋体"/>
          <w:spacing w:val="-4"/>
          <w:sz w:val="24"/>
        </w:rPr>
        <w:t>告知采购人在评审过程中发现的比选申请人的违法违规行为。</w:t>
      </w:r>
    </w:p>
    <w:p>
      <w:pPr>
        <w:pStyle w:val="6"/>
        <w:tabs>
          <w:tab w:val="left" w:pos="2020"/>
        </w:tabs>
        <w:spacing w:before="161" w:line="360" w:lineRule="auto"/>
        <w:ind w:left="0" w:firstLine="0"/>
        <w:jc w:val="left"/>
        <w:rPr>
          <w:rFonts w:ascii="宋体" w:hAnsi="宋体" w:eastAsia="宋体"/>
        </w:rPr>
      </w:pPr>
      <w:r>
        <w:rPr>
          <w:rFonts w:hint="eastAsia" w:ascii="宋体" w:hAnsi="宋体" w:eastAsia="宋体"/>
          <w:spacing w:val="-1"/>
          <w:sz w:val="24"/>
        </w:rPr>
        <w:t>（</w:t>
      </w:r>
      <w:r>
        <w:rPr>
          <w:rFonts w:hint="eastAsia" w:ascii="宋体" w:hAnsi="宋体" w:eastAsia="宋体"/>
          <w:spacing w:val="-1"/>
          <w:sz w:val="24"/>
          <w:lang w:val="en-US"/>
        </w:rPr>
        <w:t>7）</w:t>
      </w:r>
      <w:r>
        <w:rPr>
          <w:rFonts w:ascii="宋体" w:hAnsi="宋体" w:eastAsia="宋体"/>
          <w:spacing w:val="-1"/>
          <w:sz w:val="24"/>
        </w:rPr>
        <w:t>比选小组在评审过程中发现比选申请人有行贿、提供虚假材料或者串通等违</w:t>
      </w:r>
      <w:r>
        <w:rPr>
          <w:rFonts w:ascii="宋体" w:hAnsi="宋体" w:eastAsia="宋体"/>
          <w:sz w:val="24"/>
        </w:rPr>
        <w:t>法行为的。</w:t>
      </w:r>
    </w:p>
    <w:p>
      <w:pPr>
        <w:pStyle w:val="6"/>
        <w:tabs>
          <w:tab w:val="left" w:pos="2020"/>
        </w:tabs>
        <w:spacing w:before="4" w:line="360" w:lineRule="auto"/>
        <w:ind w:left="0" w:firstLine="0"/>
        <w:jc w:val="left"/>
        <w:rPr>
          <w:rFonts w:ascii="宋体" w:hAnsi="宋体" w:eastAsia="宋体"/>
        </w:rPr>
      </w:pPr>
      <w:r>
        <w:rPr>
          <w:rFonts w:hint="eastAsia" w:ascii="宋体" w:hAnsi="宋体" w:eastAsia="宋体"/>
          <w:sz w:val="24"/>
        </w:rPr>
        <w:t>（</w:t>
      </w:r>
      <w:r>
        <w:rPr>
          <w:rFonts w:hint="eastAsia" w:ascii="宋体" w:hAnsi="宋体" w:eastAsia="宋体"/>
          <w:sz w:val="24"/>
          <w:lang w:val="en-US"/>
        </w:rPr>
        <w:t>8）</w:t>
      </w:r>
      <w:r>
        <w:rPr>
          <w:rFonts w:ascii="宋体" w:hAnsi="宋体" w:eastAsia="宋体"/>
          <w:sz w:val="24"/>
        </w:rPr>
        <w:t>比选小组在评审过程中受到非法干涉的，应当及时向</w:t>
      </w:r>
      <w:r>
        <w:rPr>
          <w:rFonts w:hint="eastAsia" w:ascii="宋体" w:hAnsi="宋体" w:eastAsia="宋体"/>
          <w:sz w:val="24"/>
          <w:lang w:val="en-US"/>
        </w:rPr>
        <w:t>监督</w:t>
      </w:r>
      <w:r>
        <w:rPr>
          <w:rFonts w:ascii="宋体" w:hAnsi="宋体" w:eastAsia="宋体"/>
          <w:sz w:val="24"/>
        </w:rPr>
        <w:t>等部门举报。</w:t>
      </w:r>
    </w:p>
    <w:p>
      <w:pPr>
        <w:pStyle w:val="6"/>
        <w:tabs>
          <w:tab w:val="left" w:pos="2020"/>
        </w:tabs>
        <w:spacing w:before="1" w:line="360" w:lineRule="auto"/>
        <w:ind w:left="0" w:firstLine="0"/>
        <w:jc w:val="left"/>
        <w:rPr>
          <w:rFonts w:ascii="宋体" w:hAnsi="宋体" w:eastAsia="宋体"/>
        </w:rPr>
      </w:pPr>
      <w:r>
        <w:rPr>
          <w:rFonts w:hint="eastAsia" w:ascii="宋体" w:hAnsi="宋体" w:eastAsia="宋体"/>
          <w:spacing w:val="-1"/>
          <w:sz w:val="24"/>
        </w:rPr>
        <w:t>（</w:t>
      </w:r>
      <w:r>
        <w:rPr>
          <w:rFonts w:hint="eastAsia" w:ascii="宋体" w:hAnsi="宋体" w:eastAsia="宋体"/>
          <w:spacing w:val="-1"/>
          <w:sz w:val="24"/>
          <w:lang w:val="en-US"/>
        </w:rPr>
        <w:t>9）</w:t>
      </w:r>
      <w:r>
        <w:rPr>
          <w:rFonts w:ascii="宋体" w:hAnsi="宋体" w:eastAsia="宋体"/>
          <w:spacing w:val="-1"/>
          <w:sz w:val="24"/>
        </w:rPr>
        <w:t>比选文件内容违反国家有关强制性规定的，比选小组应当停止评审并</w:t>
      </w:r>
      <w:r>
        <w:rPr>
          <w:rFonts w:ascii="宋体" w:hAnsi="宋体" w:eastAsia="宋体"/>
          <w:sz w:val="24"/>
        </w:rPr>
        <w:t>说明情况。</w:t>
      </w:r>
    </w:p>
    <w:p>
      <w:pPr>
        <w:pStyle w:val="6"/>
        <w:tabs>
          <w:tab w:val="left" w:pos="1782"/>
        </w:tabs>
        <w:spacing w:before="158" w:line="360" w:lineRule="auto"/>
        <w:ind w:left="0" w:firstLine="0"/>
        <w:rPr>
          <w:rFonts w:ascii="宋体" w:hAnsi="宋体" w:eastAsia="宋体"/>
        </w:rPr>
      </w:pPr>
      <w:r>
        <w:rPr>
          <w:rFonts w:hint="eastAsia" w:ascii="宋体" w:hAnsi="宋体" w:eastAsia="宋体"/>
          <w:b/>
          <w:sz w:val="24"/>
          <w:lang w:val="en-US"/>
        </w:rPr>
        <w:t>2、</w:t>
      </w:r>
      <w:r>
        <w:rPr>
          <w:rFonts w:ascii="宋体" w:hAnsi="宋体" w:eastAsia="宋体"/>
          <w:sz w:val="24"/>
        </w:rPr>
        <w:t>比选小组成员应当履行下列义务：</w:t>
      </w:r>
    </w:p>
    <w:p>
      <w:pPr>
        <w:pStyle w:val="6"/>
        <w:tabs>
          <w:tab w:val="left" w:pos="1782"/>
        </w:tabs>
        <w:spacing w:before="158" w:line="360" w:lineRule="auto"/>
        <w:ind w:left="0" w:firstLine="240"/>
        <w:rPr>
          <w:rFonts w:ascii="宋体" w:hAnsi="宋体" w:eastAsia="宋体"/>
        </w:rPr>
      </w:pPr>
      <w:r>
        <w:rPr>
          <w:rFonts w:hint="eastAsia" w:ascii="宋体" w:hAnsi="宋体" w:eastAsia="宋体"/>
          <w:sz w:val="24"/>
        </w:rPr>
        <w:t>（</w:t>
      </w:r>
      <w:r>
        <w:rPr>
          <w:rFonts w:hint="eastAsia" w:ascii="宋体" w:hAnsi="宋体" w:eastAsia="宋体"/>
          <w:sz w:val="24"/>
          <w:lang w:val="en-US"/>
        </w:rPr>
        <w:t>1）</w:t>
      </w:r>
      <w:r>
        <w:rPr>
          <w:rFonts w:ascii="宋体" w:hAnsi="宋体" w:eastAsia="宋体"/>
          <w:sz w:val="24"/>
        </w:rPr>
        <w:t>遵纪守法，客观、公正、廉洁地履行职责；</w:t>
      </w:r>
    </w:p>
    <w:p>
      <w:pPr>
        <w:pStyle w:val="6"/>
        <w:tabs>
          <w:tab w:val="left" w:pos="2020"/>
        </w:tabs>
        <w:spacing w:before="158" w:line="360" w:lineRule="auto"/>
        <w:ind w:left="0" w:firstLine="240"/>
        <w:jc w:val="left"/>
        <w:rPr>
          <w:rFonts w:ascii="宋体" w:hAnsi="宋体" w:eastAsia="宋体"/>
        </w:rPr>
      </w:pPr>
      <w:r>
        <w:rPr>
          <w:rFonts w:hint="eastAsia" w:ascii="宋体" w:hAnsi="宋体" w:eastAsia="宋体"/>
          <w:sz w:val="24"/>
        </w:rPr>
        <w:t>（</w:t>
      </w:r>
      <w:r>
        <w:rPr>
          <w:rFonts w:hint="eastAsia" w:ascii="宋体" w:hAnsi="宋体" w:eastAsia="宋体"/>
          <w:sz w:val="24"/>
          <w:lang w:val="en-US"/>
        </w:rPr>
        <w:t>2）</w:t>
      </w:r>
      <w:r>
        <w:rPr>
          <w:rFonts w:ascii="宋体" w:hAnsi="宋体" w:eastAsia="宋体"/>
          <w:sz w:val="24"/>
        </w:rPr>
        <w:t>根据比选文件的规定独立进行评审，对个人的评审意见承担法律责任；</w:t>
      </w:r>
    </w:p>
    <w:p>
      <w:pPr>
        <w:pStyle w:val="6"/>
        <w:tabs>
          <w:tab w:val="left" w:pos="1782"/>
        </w:tabs>
        <w:spacing w:before="158" w:line="360" w:lineRule="auto"/>
        <w:ind w:left="0" w:firstLine="240"/>
        <w:rPr>
          <w:rFonts w:ascii="宋体" w:hAnsi="宋体" w:eastAsia="宋体"/>
        </w:rPr>
      </w:pPr>
      <w:r>
        <w:rPr>
          <w:rFonts w:hint="eastAsia" w:ascii="宋体" w:hAnsi="宋体" w:eastAsia="宋体"/>
          <w:sz w:val="24"/>
        </w:rPr>
        <w:t>（</w:t>
      </w:r>
      <w:r>
        <w:rPr>
          <w:rFonts w:hint="eastAsia" w:ascii="宋体" w:hAnsi="宋体" w:eastAsia="宋体"/>
          <w:sz w:val="24"/>
          <w:lang w:val="en-US"/>
        </w:rPr>
        <w:t>3）</w:t>
      </w:r>
      <w:r>
        <w:rPr>
          <w:rFonts w:ascii="宋体" w:hAnsi="宋体" w:eastAsia="宋体"/>
          <w:sz w:val="24"/>
        </w:rPr>
        <w:t>参与评审报告的起草；</w:t>
      </w:r>
    </w:p>
    <w:p>
      <w:pPr>
        <w:pStyle w:val="6"/>
        <w:tabs>
          <w:tab w:val="left" w:pos="2020"/>
        </w:tabs>
        <w:spacing w:before="56" w:line="360" w:lineRule="auto"/>
        <w:ind w:left="0" w:firstLine="240"/>
        <w:jc w:val="left"/>
        <w:rPr>
          <w:rFonts w:ascii="宋体" w:hAnsi="宋体" w:eastAsia="宋体"/>
        </w:rPr>
      </w:pPr>
      <w:r>
        <w:rPr>
          <w:rFonts w:hint="eastAsia" w:ascii="宋体" w:hAnsi="宋体" w:eastAsia="宋体"/>
          <w:sz w:val="24"/>
        </w:rPr>
        <w:t>（</w:t>
      </w:r>
      <w:r>
        <w:rPr>
          <w:rFonts w:hint="eastAsia" w:ascii="宋体" w:hAnsi="宋体" w:eastAsia="宋体"/>
          <w:sz w:val="24"/>
          <w:lang w:val="en-US"/>
        </w:rPr>
        <w:t>4）</w:t>
      </w:r>
      <w:r>
        <w:rPr>
          <w:rFonts w:ascii="宋体" w:hAnsi="宋体" w:eastAsia="宋体"/>
          <w:sz w:val="24"/>
        </w:rPr>
        <w:t>配合答复比选申请人提出的质疑；</w:t>
      </w:r>
    </w:p>
    <w:p>
      <w:pPr>
        <w:pStyle w:val="6"/>
        <w:tabs>
          <w:tab w:val="left" w:pos="2020"/>
        </w:tabs>
        <w:spacing w:before="56" w:line="360" w:lineRule="auto"/>
        <w:ind w:left="0" w:firstLine="238"/>
        <w:jc w:val="left"/>
        <w:rPr>
          <w:rFonts w:ascii="宋体" w:hAnsi="宋体" w:eastAsia="宋体"/>
        </w:rPr>
      </w:pPr>
      <w:r>
        <w:rPr>
          <w:rFonts w:hint="eastAsia" w:ascii="宋体" w:hAnsi="宋体" w:eastAsia="宋体"/>
          <w:spacing w:val="-1"/>
          <w:sz w:val="24"/>
        </w:rPr>
        <w:t>（</w:t>
      </w:r>
      <w:r>
        <w:rPr>
          <w:rFonts w:hint="eastAsia" w:ascii="宋体" w:hAnsi="宋体" w:eastAsia="宋体"/>
          <w:spacing w:val="-1"/>
          <w:sz w:val="24"/>
          <w:lang w:val="en-US"/>
        </w:rPr>
        <w:t>5）</w:t>
      </w:r>
      <w:r>
        <w:rPr>
          <w:rFonts w:ascii="宋体" w:hAnsi="宋体" w:eastAsia="宋体"/>
          <w:spacing w:val="-1"/>
          <w:sz w:val="24"/>
        </w:rPr>
        <w:t>应当遵守评审工作纪律，不得泄露评审情况和评审中获悉的商业秘密。</w:t>
      </w:r>
    </w:p>
    <w:p>
      <w:pPr>
        <w:rPr>
          <w:rFonts w:hint="eastAsia" w:ascii="宋体" w:hAnsi="宋体" w:eastAsia="宋体"/>
          <w:sz w:val="28"/>
          <w:szCs w:val="28"/>
          <w:lang w:val="en-US"/>
        </w:rPr>
      </w:pPr>
      <w:r>
        <w:rPr>
          <w:rFonts w:hint="eastAsia" w:ascii="宋体" w:hAnsi="宋体" w:eastAsia="宋体"/>
          <w:sz w:val="28"/>
          <w:szCs w:val="28"/>
          <w:lang w:val="en-US"/>
        </w:rPr>
        <w:br w:type="page"/>
      </w:r>
    </w:p>
    <w:p>
      <w:pPr>
        <w:pStyle w:val="6"/>
        <w:tabs>
          <w:tab w:val="left" w:pos="1662"/>
        </w:tabs>
        <w:spacing w:before="5" w:line="360" w:lineRule="auto"/>
        <w:ind w:left="0" w:firstLine="0"/>
        <w:jc w:val="center"/>
        <w:rPr>
          <w:rFonts w:ascii="宋体" w:hAnsi="宋体" w:eastAsia="宋体"/>
        </w:rPr>
      </w:pPr>
      <w:r>
        <w:rPr>
          <w:rFonts w:hint="eastAsia" w:ascii="宋体" w:hAnsi="宋体" w:eastAsia="宋体"/>
          <w:sz w:val="28"/>
          <w:szCs w:val="28"/>
          <w:lang w:val="en-US"/>
        </w:rPr>
        <w:t>第四节 发布</w:t>
      </w:r>
      <w:r>
        <w:rPr>
          <w:rFonts w:hint="eastAsia" w:ascii="宋体" w:hAnsi="宋体" w:eastAsia="宋体"/>
          <w:sz w:val="28"/>
          <w:szCs w:val="28"/>
          <w:lang w:val="en-US" w:eastAsia="zh-CN"/>
        </w:rPr>
        <w:t>成交</w:t>
      </w:r>
      <w:r>
        <w:rPr>
          <w:rFonts w:hint="eastAsia" w:ascii="宋体" w:hAnsi="宋体" w:eastAsia="宋体"/>
          <w:sz w:val="28"/>
          <w:szCs w:val="28"/>
          <w:lang w:val="en-US"/>
        </w:rPr>
        <w:t>通知书</w:t>
      </w:r>
    </w:p>
    <w:p>
      <w:pPr>
        <w:pStyle w:val="3"/>
        <w:spacing w:before="2" w:line="360" w:lineRule="auto"/>
        <w:rPr>
          <w:rFonts w:ascii="宋体" w:hAnsi="宋体" w:eastAsia="宋体"/>
        </w:rPr>
      </w:pPr>
      <w:r>
        <w:rPr>
          <w:rFonts w:ascii="宋体" w:hAnsi="宋体" w:eastAsia="宋体"/>
        </w:rPr>
        <w:t>一、发出</w:t>
      </w:r>
      <w:r>
        <w:rPr>
          <w:rFonts w:hint="eastAsia" w:ascii="宋体" w:hAnsi="宋体" w:eastAsia="宋体"/>
          <w:lang w:eastAsia="zh-CN"/>
        </w:rPr>
        <w:t>成交</w:t>
      </w:r>
      <w:r>
        <w:rPr>
          <w:rFonts w:ascii="宋体" w:hAnsi="宋体" w:eastAsia="宋体"/>
        </w:rPr>
        <w:t>通知书</w:t>
      </w:r>
    </w:p>
    <w:p>
      <w:pPr>
        <w:pStyle w:val="3"/>
        <w:spacing w:before="158" w:line="360" w:lineRule="auto"/>
        <w:ind w:firstLine="480"/>
        <w:jc w:val="left"/>
        <w:rPr>
          <w:rFonts w:ascii="宋体" w:hAnsi="宋体" w:eastAsia="宋体"/>
        </w:rPr>
      </w:pPr>
      <w:r>
        <w:rPr>
          <w:rFonts w:ascii="宋体" w:hAnsi="宋体" w:eastAsia="宋体"/>
        </w:rPr>
        <w:t>采购人应当在评审报告推荐的</w:t>
      </w:r>
      <w:r>
        <w:rPr>
          <w:rFonts w:hint="eastAsia" w:ascii="宋体" w:hAnsi="宋体" w:eastAsia="宋体"/>
          <w:lang w:eastAsia="zh-CN"/>
        </w:rPr>
        <w:t>成交</w:t>
      </w:r>
      <w:r>
        <w:rPr>
          <w:rFonts w:ascii="宋体" w:hAnsi="宋体" w:eastAsia="宋体"/>
        </w:rPr>
        <w:t>候选人中按成交</w:t>
      </w:r>
      <w:r>
        <w:rPr>
          <w:rFonts w:hint="eastAsia" w:ascii="宋体" w:hAnsi="宋体" w:eastAsia="宋体"/>
          <w:lang w:eastAsia="zh-CN"/>
        </w:rPr>
        <w:t>成交</w:t>
      </w:r>
      <w:r>
        <w:rPr>
          <w:rFonts w:ascii="宋体" w:hAnsi="宋体" w:eastAsia="宋体"/>
        </w:rPr>
        <w:t>顺序确定中选人。采购人应当自中选人确定后，通知中选人领取</w:t>
      </w:r>
      <w:r>
        <w:rPr>
          <w:rFonts w:hint="eastAsia" w:ascii="宋体" w:hAnsi="宋体" w:eastAsia="宋体"/>
          <w:lang w:eastAsia="zh-CN"/>
        </w:rPr>
        <w:t>成交</w:t>
      </w:r>
      <w:r>
        <w:rPr>
          <w:rFonts w:ascii="宋体" w:hAnsi="宋体" w:eastAsia="宋体"/>
        </w:rPr>
        <w:t>通知书。</w:t>
      </w:r>
      <w:r>
        <w:rPr>
          <w:rFonts w:hint="eastAsia" w:ascii="宋体" w:hAnsi="宋体" w:eastAsia="宋体"/>
          <w:lang w:eastAsia="zh-CN"/>
        </w:rPr>
        <w:t>成交</w:t>
      </w:r>
      <w:r>
        <w:rPr>
          <w:rFonts w:ascii="宋体" w:hAnsi="宋体" w:eastAsia="宋体"/>
        </w:rPr>
        <w:t>通知书对采购人和中选人具有同等法律效力。</w:t>
      </w:r>
      <w:r>
        <w:rPr>
          <w:rFonts w:hint="eastAsia" w:ascii="宋体" w:hAnsi="宋体" w:eastAsia="宋体"/>
          <w:lang w:eastAsia="zh-CN"/>
        </w:rPr>
        <w:t>成交</w:t>
      </w:r>
      <w:r>
        <w:rPr>
          <w:rFonts w:ascii="宋体" w:hAnsi="宋体" w:eastAsia="宋体"/>
        </w:rPr>
        <w:t>通知书发出后，采购人改变成交结果，或者中选人放弃</w:t>
      </w:r>
      <w:r>
        <w:rPr>
          <w:rFonts w:hint="eastAsia" w:ascii="宋体" w:hAnsi="宋体" w:eastAsia="宋体"/>
          <w:lang w:eastAsia="zh-CN"/>
        </w:rPr>
        <w:t>成交</w:t>
      </w:r>
      <w:r>
        <w:rPr>
          <w:rFonts w:ascii="宋体" w:hAnsi="宋体" w:eastAsia="宋体"/>
        </w:rPr>
        <w:t>资格，应当承担相应的法律责任。</w:t>
      </w:r>
    </w:p>
    <w:p>
      <w:pPr>
        <w:pStyle w:val="3"/>
        <w:numPr>
          <w:ilvl w:val="0"/>
          <w:numId w:val="4"/>
        </w:numPr>
        <w:spacing w:line="360" w:lineRule="auto"/>
        <w:rPr>
          <w:rFonts w:hint="default" w:ascii="宋体" w:hAnsi="宋体" w:eastAsia="宋体"/>
          <w:lang w:val="en-US"/>
        </w:rPr>
      </w:pPr>
      <w:r>
        <w:rPr>
          <w:rFonts w:ascii="宋体" w:hAnsi="宋体" w:eastAsia="宋体"/>
        </w:rPr>
        <w:t>发出</w:t>
      </w:r>
      <w:r>
        <w:rPr>
          <w:rFonts w:hint="eastAsia" w:ascii="宋体" w:hAnsi="宋体" w:eastAsia="宋体"/>
          <w:lang w:eastAsia="zh-CN"/>
        </w:rPr>
        <w:t>成交</w:t>
      </w:r>
      <w:r>
        <w:rPr>
          <w:rFonts w:ascii="宋体" w:hAnsi="宋体" w:eastAsia="宋体"/>
        </w:rPr>
        <w:t>公告媒体</w:t>
      </w:r>
      <w:r>
        <w:rPr>
          <w:rFonts w:hint="eastAsia" w:ascii="宋体" w:hAnsi="宋体" w:eastAsia="宋体"/>
          <w:lang w:eastAsia="zh-CN"/>
        </w:rPr>
        <w:t>：</w:t>
      </w:r>
      <w:r>
        <w:rPr>
          <w:rFonts w:hint="eastAsia"/>
          <w:lang w:val="en-US" w:eastAsia="zh-CN"/>
        </w:rPr>
        <w:t>贵阳市矿产能源投资集团有限公司网上发布</w:t>
      </w:r>
    </w:p>
    <w:p>
      <w:pPr>
        <w:rPr>
          <w:rFonts w:ascii="宋体" w:hAnsi="宋体" w:eastAsia="宋体"/>
        </w:rPr>
      </w:pPr>
    </w:p>
    <w:p>
      <w:pPr>
        <w:pStyle w:val="3"/>
        <w:numPr>
          <w:ilvl w:val="0"/>
          <w:numId w:val="0"/>
        </w:numPr>
        <w:tabs>
          <w:tab w:val="left" w:pos="0"/>
        </w:tabs>
        <w:spacing w:line="360" w:lineRule="auto"/>
        <w:ind w:leftChars="0"/>
        <w:jc w:val="center"/>
        <w:rPr>
          <w:rFonts w:ascii="宋体" w:hAnsi="宋体" w:eastAsia="宋体"/>
        </w:rPr>
      </w:pPr>
      <w:r>
        <w:rPr>
          <w:rFonts w:hint="eastAsia" w:ascii="宋体" w:hAnsi="宋体" w:eastAsia="宋体" w:cs="宋体"/>
          <w:kern w:val="2"/>
          <w:sz w:val="28"/>
          <w:szCs w:val="28"/>
          <w:lang w:val="en-US" w:eastAsia="zh-CN" w:bidi="zh-CN"/>
        </w:rPr>
        <w:t>第五节 签订</w:t>
      </w:r>
      <w:r>
        <w:rPr>
          <w:rFonts w:hint="eastAsia" w:ascii="宋体" w:hAnsi="宋体" w:eastAsia="宋体"/>
          <w:sz w:val="28"/>
          <w:szCs w:val="28"/>
          <w:lang w:val="en-US"/>
        </w:rPr>
        <w:t>采购合同</w:t>
      </w:r>
    </w:p>
    <w:p>
      <w:pPr>
        <w:pStyle w:val="3"/>
        <w:spacing w:line="360" w:lineRule="auto"/>
        <w:rPr>
          <w:rFonts w:ascii="宋体" w:hAnsi="宋体" w:eastAsia="宋体"/>
        </w:rPr>
      </w:pPr>
      <w:r>
        <w:rPr>
          <w:rFonts w:ascii="宋体" w:hAnsi="宋体" w:eastAsia="宋体"/>
        </w:rPr>
        <w:t>一、签订时间</w:t>
      </w:r>
    </w:p>
    <w:p>
      <w:pPr>
        <w:pStyle w:val="3"/>
        <w:spacing w:before="161" w:line="360" w:lineRule="auto"/>
        <w:ind w:firstLine="240"/>
        <w:rPr>
          <w:rFonts w:ascii="宋体" w:hAnsi="宋体" w:eastAsia="宋体"/>
        </w:rPr>
      </w:pPr>
      <w:r>
        <w:rPr>
          <w:rFonts w:ascii="宋体" w:hAnsi="宋体" w:eastAsia="宋体"/>
        </w:rPr>
        <w:t>《</w:t>
      </w:r>
      <w:r>
        <w:rPr>
          <w:rFonts w:hint="eastAsia" w:ascii="宋体" w:hAnsi="宋体" w:eastAsia="宋体"/>
          <w:lang w:eastAsia="zh-CN"/>
        </w:rPr>
        <w:t>成交</w:t>
      </w:r>
      <w:r>
        <w:rPr>
          <w:rFonts w:ascii="宋体" w:hAnsi="宋体" w:eastAsia="宋体"/>
        </w:rPr>
        <w:t>通知书》发出之日起三十日内中选人与采购人签订合同。</w:t>
      </w:r>
    </w:p>
    <w:p>
      <w:pPr>
        <w:pStyle w:val="3"/>
        <w:spacing w:before="158" w:line="360" w:lineRule="auto"/>
        <w:ind w:firstLine="480"/>
        <w:rPr>
          <w:rFonts w:ascii="宋体" w:hAnsi="宋体" w:eastAsia="宋体"/>
        </w:rPr>
      </w:pPr>
      <w:r>
        <w:rPr>
          <w:rFonts w:ascii="宋体" w:hAnsi="宋体" w:eastAsia="宋体"/>
        </w:rPr>
        <w:t>中选人拒绝与采购人签订合同的，采购人可以按照评审报告推荐的成交候选人名单排序，确定下一候选人为中选人，也可以重新开展采购活动。</w:t>
      </w:r>
    </w:p>
    <w:p>
      <w:pPr>
        <w:pStyle w:val="3"/>
        <w:spacing w:line="360" w:lineRule="auto"/>
        <w:rPr>
          <w:rFonts w:ascii="宋体" w:hAnsi="宋体" w:eastAsia="宋体"/>
        </w:rPr>
      </w:pPr>
      <w:r>
        <w:rPr>
          <w:rFonts w:ascii="宋体" w:hAnsi="宋体" w:eastAsia="宋体"/>
        </w:rPr>
        <w:t>二、合同内容</w:t>
      </w:r>
    </w:p>
    <w:p>
      <w:r>
        <w:rPr>
          <w:rFonts w:ascii="宋体" w:hAnsi="宋体" w:eastAsia="宋体"/>
        </w:rPr>
        <w:t>本项目中选人与采购人须按照比选文件和响应文件所载内容，及比选过程中有关澄清文件内容签订采购合同。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singleLevel"/>
    <w:tmpl w:val="00000002"/>
    <w:lvl w:ilvl="0" w:tentative="0">
      <w:start w:val="2"/>
      <w:numFmt w:val="chineseCountingThousand"/>
      <w:suff w:val="nothing"/>
      <w:lvlText w:val="%1、"/>
      <w:lvlJc w:val="left"/>
      <w:pPr>
        <w:tabs>
          <w:tab w:val="left" w:pos="0"/>
        </w:tabs>
        <w:ind w:left="0" w:firstLine="0"/>
      </w:pPr>
      <w:rPr>
        <w:rFonts w:hint="eastAsia"/>
      </w:rPr>
    </w:lvl>
  </w:abstractNum>
  <w:abstractNum w:abstractNumId="1">
    <w:nsid w:val="00000006"/>
    <w:multiLevelType w:val="singleLevel"/>
    <w:tmpl w:val="00000006"/>
    <w:lvl w:ilvl="0" w:tentative="0">
      <w:start w:val="2"/>
      <w:numFmt w:val="chineseCountingThousand"/>
      <w:suff w:val="space"/>
      <w:lvlText w:val="%1、"/>
      <w:lvlJc w:val="left"/>
      <w:pPr>
        <w:tabs>
          <w:tab w:val="left" w:pos="0"/>
        </w:tabs>
        <w:ind w:left="0" w:firstLine="0"/>
      </w:pPr>
      <w:rPr>
        <w:rFonts w:hint="eastAsia"/>
      </w:rPr>
    </w:lvl>
  </w:abstractNum>
  <w:abstractNum w:abstractNumId="2">
    <w:nsid w:val="00000007"/>
    <w:multiLevelType w:val="singleLevel"/>
    <w:tmpl w:val="00000007"/>
    <w:lvl w:ilvl="0" w:tentative="0">
      <w:start w:val="2"/>
      <w:numFmt w:val="chineseCountingThousand"/>
      <w:suff w:val="nothing"/>
      <w:lvlText w:val="%1、"/>
      <w:lvlJc w:val="left"/>
      <w:pPr>
        <w:tabs>
          <w:tab w:val="left" w:pos="0"/>
        </w:tabs>
        <w:ind w:left="0" w:firstLine="0"/>
      </w:pPr>
      <w:rPr>
        <w:rFonts w:hint="eastAsia"/>
      </w:rPr>
    </w:lvl>
  </w:abstractNum>
  <w:abstractNum w:abstractNumId="3">
    <w:nsid w:val="00000008"/>
    <w:multiLevelType w:val="singleLevel"/>
    <w:tmpl w:val="00000008"/>
    <w:lvl w:ilvl="0" w:tentative="0">
      <w:start w:val="1"/>
      <w:numFmt w:val="decimal"/>
      <w:suff w:val="nothing"/>
      <w:lvlText w:val="%1、"/>
      <w:lvlJc w:val="left"/>
      <w:pPr>
        <w:tabs>
          <w:tab w:val="left" w:pos="0"/>
        </w:tabs>
        <w:ind w:left="0" w:firstLine="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JhYzg3OTUzZGI0ODMzZjY4MGZmMDk1ODY5MmNmNzgifQ=="/>
  </w:docVars>
  <w:rsids>
    <w:rsidRoot w:val="7FB93FFE"/>
    <w:rsid w:val="7FB93F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jc w:val="both"/>
    </w:pPr>
    <w:rPr>
      <w:rFonts w:ascii="Calibri" w:hAnsi="Calibri" w:eastAsia="宋体" w:cs="Calibri"/>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styleId="3">
    <w:name w:val="Body Text"/>
    <w:basedOn w:val="1"/>
    <w:next w:val="1"/>
    <w:qFormat/>
    <w:uiPriority w:val="0"/>
    <w:rPr>
      <w:rFonts w:ascii="宋体" w:hAnsi="宋体" w:cs="宋体"/>
      <w:sz w:val="24"/>
      <w:lang w:val="zh-CN" w:bidi="zh-CN"/>
    </w:rPr>
  </w:style>
  <w:style w:type="paragraph" w:styleId="6">
    <w:name w:val="List Paragraph"/>
    <w:basedOn w:val="1"/>
    <w:qFormat/>
    <w:uiPriority w:val="0"/>
    <w:pPr>
      <w:ind w:left="938" w:hanging="602"/>
    </w:pPr>
    <w:rPr>
      <w:rFonts w:ascii="宋体" w:hAnsi="宋体" w:cs="宋体"/>
      <w:lang w:val="zh-CN" w:bidi="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2023-11-28T10:20:00Z</dcterms:created>
  <dc:creator>W</dc:creator>
  <cp:lastModifiedBy>W</cp:lastModifiedBy>
  <dcterms:modified xsi:type="dcterms:W3CDTF">2023-11-28T10:21:01Z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6C32D62B51464C7DB5548CE778F2ACB5_11</vt:lpwstr>
  </property>
</Properties>
</file>